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C" w:rsidRPr="00BD77AC" w:rsidRDefault="00BD77AC" w:rsidP="00BD77AC">
      <w:pPr>
        <w:pStyle w:val="2"/>
        <w:pageBreakBefore/>
        <w:spacing w:after="0" w:line="240" w:lineRule="auto"/>
        <w:jc w:val="center"/>
        <w:rPr>
          <w:b/>
          <w:szCs w:val="30"/>
        </w:rPr>
      </w:pPr>
      <w:r w:rsidRPr="00BD77AC">
        <w:rPr>
          <w:b/>
          <w:szCs w:val="30"/>
        </w:rPr>
        <w:t>1.1.6. Принятие решения о разделе (объединении) очереди,</w:t>
      </w:r>
    </w:p>
    <w:p w:rsidR="00BD77AC" w:rsidRPr="00BD77AC" w:rsidRDefault="00BD77AC" w:rsidP="00BD77AC">
      <w:pPr>
        <w:pStyle w:val="2"/>
        <w:spacing w:after="0" w:line="240" w:lineRule="auto"/>
        <w:jc w:val="center"/>
        <w:rPr>
          <w:b/>
          <w:szCs w:val="30"/>
        </w:rPr>
      </w:pPr>
      <w:r w:rsidRPr="00BD77AC">
        <w:rPr>
          <w:b/>
          <w:szCs w:val="30"/>
        </w:rPr>
        <w:t>о переоформлении очереди с гражданина на совершеннолетнего</w:t>
      </w:r>
    </w:p>
    <w:p w:rsidR="00BD77AC" w:rsidRPr="00BD77AC" w:rsidRDefault="00BD77AC" w:rsidP="00BD77AC">
      <w:pPr>
        <w:pStyle w:val="2"/>
        <w:spacing w:after="0" w:line="240" w:lineRule="auto"/>
        <w:jc w:val="center"/>
        <w:rPr>
          <w:b/>
          <w:szCs w:val="30"/>
        </w:rPr>
      </w:pPr>
      <w:r w:rsidRPr="00BD77AC">
        <w:rPr>
          <w:b/>
          <w:szCs w:val="30"/>
        </w:rPr>
        <w:t>члена его семьи</w:t>
      </w:r>
    </w:p>
    <w:p w:rsidR="00BD77AC" w:rsidRPr="00F549DF" w:rsidRDefault="00BD77AC" w:rsidP="00BD77AC">
      <w:pPr>
        <w:jc w:val="center"/>
        <w:rPr>
          <w:b/>
          <w:szCs w:val="30"/>
        </w:rPr>
      </w:pPr>
    </w:p>
    <w:p w:rsidR="00BD77AC" w:rsidRPr="0089174B" w:rsidRDefault="00BD77AC" w:rsidP="0089174B">
      <w:pPr>
        <w:pStyle w:val="a5"/>
        <w:ind w:firstLine="0"/>
        <w:rPr>
          <w:b/>
          <w:i/>
          <w:szCs w:val="30"/>
        </w:rPr>
      </w:pPr>
      <w:r w:rsidRPr="0089174B">
        <w:rPr>
          <w:b/>
          <w:i/>
          <w:szCs w:val="30"/>
        </w:rPr>
        <w:t>Документы и (или) сведения, необходимые для осуществления административной процедуры:</w:t>
      </w:r>
    </w:p>
    <w:p w:rsidR="00BD77AC" w:rsidRPr="00BE610F" w:rsidRDefault="0089174B" w:rsidP="00BD77AC">
      <w:pPr>
        <w:pStyle w:val="table10"/>
        <w:ind w:firstLine="709"/>
        <w:jc w:val="both"/>
        <w:rPr>
          <w:sz w:val="30"/>
          <w:szCs w:val="30"/>
        </w:rPr>
      </w:pPr>
      <w:r w:rsidRPr="0089174B">
        <w:rPr>
          <w:sz w:val="30"/>
          <w:szCs w:val="30"/>
        </w:rPr>
        <w:t>-</w:t>
      </w:r>
      <w:r w:rsidR="00BD77AC" w:rsidRPr="00BE610F">
        <w:rPr>
          <w:sz w:val="30"/>
          <w:szCs w:val="30"/>
        </w:rPr>
        <w:t>заявление</w:t>
      </w:r>
    </w:p>
    <w:p w:rsidR="00BD77AC" w:rsidRDefault="0089174B" w:rsidP="00BD77AC">
      <w:pPr>
        <w:pStyle w:val="table10"/>
        <w:ind w:firstLine="709"/>
        <w:jc w:val="both"/>
        <w:rPr>
          <w:sz w:val="30"/>
          <w:szCs w:val="30"/>
        </w:rPr>
      </w:pPr>
      <w:r w:rsidRPr="0089174B">
        <w:rPr>
          <w:sz w:val="30"/>
          <w:szCs w:val="30"/>
        </w:rPr>
        <w:t>-</w:t>
      </w:r>
      <w:r w:rsidR="00BD77AC" w:rsidRPr="00F549DF">
        <w:rPr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</w:r>
    </w:p>
    <w:p w:rsidR="00BD77AC" w:rsidRDefault="0089174B" w:rsidP="00BD77AC">
      <w:pPr>
        <w:pStyle w:val="table10"/>
        <w:ind w:firstLine="709"/>
        <w:jc w:val="both"/>
        <w:rPr>
          <w:sz w:val="30"/>
          <w:szCs w:val="30"/>
        </w:rPr>
      </w:pPr>
      <w:r w:rsidRPr="0089174B">
        <w:rPr>
          <w:sz w:val="30"/>
          <w:szCs w:val="30"/>
        </w:rPr>
        <w:t>-</w:t>
      </w:r>
      <w:r w:rsidR="00BD77AC" w:rsidRPr="00F549DF">
        <w:rPr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BD77AC" w:rsidRDefault="0089174B" w:rsidP="00BD77AC">
      <w:pPr>
        <w:pStyle w:val="table10"/>
        <w:ind w:firstLine="709"/>
        <w:jc w:val="both"/>
        <w:rPr>
          <w:sz w:val="30"/>
          <w:szCs w:val="30"/>
        </w:rPr>
      </w:pPr>
      <w:r w:rsidRPr="0089174B">
        <w:rPr>
          <w:sz w:val="30"/>
          <w:szCs w:val="30"/>
        </w:rPr>
        <w:t>-</w:t>
      </w:r>
      <w:r w:rsidR="00BD77AC" w:rsidRPr="00F549DF">
        <w:rPr>
          <w:sz w:val="30"/>
          <w:szCs w:val="30"/>
        </w:rPr>
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</w:r>
    </w:p>
    <w:p w:rsidR="00BD77AC" w:rsidRPr="00F549DF" w:rsidRDefault="00BD77AC" w:rsidP="00BD77AC">
      <w:pPr>
        <w:pStyle w:val="table10"/>
        <w:ind w:firstLine="709"/>
        <w:jc w:val="both"/>
        <w:rPr>
          <w:sz w:val="30"/>
          <w:szCs w:val="30"/>
        </w:rPr>
      </w:pPr>
    </w:p>
    <w:p w:rsidR="00BD77AC" w:rsidRPr="00BE610F" w:rsidRDefault="00BD77AC" w:rsidP="0089174B">
      <w:pPr>
        <w:pStyle w:val="a5"/>
        <w:tabs>
          <w:tab w:val="clear" w:pos="392"/>
        </w:tabs>
        <w:ind w:firstLine="0"/>
        <w:rPr>
          <w:szCs w:val="30"/>
        </w:rPr>
      </w:pPr>
      <w:r w:rsidRPr="0089174B">
        <w:rPr>
          <w:b/>
          <w:i/>
          <w:szCs w:val="30"/>
        </w:rPr>
        <w:t>Максимальный срок осуществления административной процедуры</w:t>
      </w:r>
      <w:r w:rsidRPr="00BE610F">
        <w:rPr>
          <w:b/>
          <w:szCs w:val="30"/>
        </w:rPr>
        <w:t>:</w:t>
      </w:r>
      <w:r w:rsidRPr="00BE610F">
        <w:rPr>
          <w:szCs w:val="30"/>
        </w:rPr>
        <w:t xml:space="preserve">  1 месяц со дня подачи заявления </w:t>
      </w:r>
    </w:p>
    <w:p w:rsidR="00BD77AC" w:rsidRPr="00BE610F" w:rsidRDefault="00BD77AC" w:rsidP="00BD77AC">
      <w:pPr>
        <w:pStyle w:val="a5"/>
        <w:tabs>
          <w:tab w:val="clear" w:pos="392"/>
        </w:tabs>
        <w:ind w:firstLine="0"/>
        <w:rPr>
          <w:szCs w:val="30"/>
        </w:rPr>
      </w:pPr>
    </w:p>
    <w:p w:rsidR="00BD77AC" w:rsidRPr="00BE610F" w:rsidRDefault="00BD77AC" w:rsidP="0089174B">
      <w:pPr>
        <w:pStyle w:val="a5"/>
        <w:tabs>
          <w:tab w:val="clear" w:pos="392"/>
        </w:tabs>
        <w:ind w:firstLine="0"/>
        <w:rPr>
          <w:szCs w:val="30"/>
        </w:rPr>
      </w:pPr>
      <w:r w:rsidRPr="0089174B">
        <w:rPr>
          <w:b/>
          <w:i/>
          <w:szCs w:val="30"/>
        </w:rPr>
        <w:t>Срок действия документа:–</w:t>
      </w:r>
      <w:r w:rsidRPr="00BE610F">
        <w:rPr>
          <w:b/>
          <w:szCs w:val="30"/>
        </w:rPr>
        <w:t xml:space="preserve"> </w:t>
      </w:r>
      <w:r w:rsidRPr="00BE610F">
        <w:rPr>
          <w:szCs w:val="30"/>
        </w:rPr>
        <w:t>бессрочно</w:t>
      </w:r>
    </w:p>
    <w:p w:rsidR="00BD77AC" w:rsidRPr="00BE610F" w:rsidRDefault="00BD77AC" w:rsidP="00BD77AC">
      <w:pPr>
        <w:pStyle w:val="a5"/>
        <w:tabs>
          <w:tab w:val="clear" w:pos="392"/>
        </w:tabs>
        <w:ind w:firstLine="0"/>
        <w:rPr>
          <w:szCs w:val="30"/>
        </w:rPr>
      </w:pPr>
    </w:p>
    <w:p w:rsidR="00BD77AC" w:rsidRPr="00BE610F" w:rsidRDefault="00BD77AC" w:rsidP="0089174B">
      <w:pPr>
        <w:jc w:val="both"/>
        <w:rPr>
          <w:szCs w:val="30"/>
        </w:rPr>
      </w:pPr>
      <w:r w:rsidRPr="0089174B">
        <w:rPr>
          <w:b/>
          <w:i/>
          <w:szCs w:val="30"/>
        </w:rPr>
        <w:t>Размер платы, взимаемой при осуществлении административной процедуры</w:t>
      </w:r>
      <w:r w:rsidRPr="00BE610F">
        <w:rPr>
          <w:szCs w:val="30"/>
        </w:rPr>
        <w:t xml:space="preserve"> – бесплатно</w:t>
      </w:r>
    </w:p>
    <w:p w:rsidR="006C724A" w:rsidRPr="00BD77AC" w:rsidRDefault="006C724A" w:rsidP="00BD77AC">
      <w:bookmarkStart w:id="0" w:name="_GoBack"/>
      <w:bookmarkEnd w:id="0"/>
    </w:p>
    <w:sectPr w:rsidR="006C724A" w:rsidRPr="00BD77AC" w:rsidSect="006C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5FA"/>
    <w:rsid w:val="0021799F"/>
    <w:rsid w:val="00305270"/>
    <w:rsid w:val="00445A9B"/>
    <w:rsid w:val="004B3BC4"/>
    <w:rsid w:val="006C724A"/>
    <w:rsid w:val="0089174B"/>
    <w:rsid w:val="008C12FB"/>
    <w:rsid w:val="00927F8F"/>
    <w:rsid w:val="009757F6"/>
    <w:rsid w:val="00BD77AC"/>
    <w:rsid w:val="00C841A0"/>
    <w:rsid w:val="00D035FA"/>
    <w:rsid w:val="00D5389F"/>
    <w:rsid w:val="00E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5FA"/>
    <w:pPr>
      <w:jc w:val="center"/>
    </w:pPr>
    <w:rPr>
      <w:color w:val="FF0000"/>
    </w:rPr>
  </w:style>
  <w:style w:type="character" w:customStyle="1" w:styleId="a4">
    <w:name w:val="Основной текст Знак"/>
    <w:basedOn w:val="a0"/>
    <w:link w:val="a3"/>
    <w:semiHidden/>
    <w:rsid w:val="00D035FA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5">
    <w:name w:val="Body Text Indent"/>
    <w:basedOn w:val="a"/>
    <w:link w:val="a6"/>
    <w:semiHidden/>
    <w:rsid w:val="00D035FA"/>
    <w:pPr>
      <w:tabs>
        <w:tab w:val="left" w:pos="392"/>
      </w:tabs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035F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D035FA"/>
    <w:rPr>
      <w:sz w:val="20"/>
    </w:rPr>
  </w:style>
  <w:style w:type="character" w:customStyle="1" w:styleId="table100">
    <w:name w:val="table10 Знак"/>
    <w:basedOn w:val="a0"/>
    <w:link w:val="table10"/>
    <w:rsid w:val="00D0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927F8F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D77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77A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2015-05-21T09:31:00Z</dcterms:created>
  <dcterms:modified xsi:type="dcterms:W3CDTF">2015-11-08T10:32:00Z</dcterms:modified>
</cp:coreProperties>
</file>